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  <w:t>报价单</w:t>
      </w:r>
    </w:p>
    <w:p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河池市国投农牧科技有限责任公司：</w:t>
      </w:r>
    </w:p>
    <w:p>
      <w:pPr>
        <w:ind w:firstLine="640" w:firstLineChars="200"/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兹有河池市国投</w:t>
      </w:r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农牧科技有限责任公司关于雪花牛育肥基地啤酒糟的询价采购项目，以下为我司相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关产品报价：</w:t>
      </w:r>
    </w:p>
    <w:tbl>
      <w:tblPr>
        <w:tblStyle w:val="4"/>
        <w:tblpPr w:leftFromText="180" w:rightFromText="180" w:vertAnchor="text" w:horzAnchor="page" w:tblpX="2003" w:tblpY="432"/>
        <w:tblOverlap w:val="never"/>
        <w:tblW w:w="823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4"/>
        <w:gridCol w:w="590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1" w:hRule="atLeast"/>
        </w:trPr>
        <w:tc>
          <w:tcPr>
            <w:tcW w:w="233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  <mc:AlternateContent>
              <mc:Choice Requires="wpsCustomData">
                <wpsCustomData:diagonals>
                  <wpsCustomData:diagonal from="10000" to="30000">
                    <wpsCustomData:border w:val="single" w:color="000000" w:sz="4" w:space="0"/>
                  </wpsCustomData:diagonal>
                </wpsCustomData:diagonals>
              </mc:Choice>
            </mc:AlternateContent>
          </w:tcPr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mc:AlternateContent>
                <mc:Choice Requires="wpsCustomData">
                  <wpsCustomData:diagonalParaType/>
                </mc:Choice>
              </mc:AlternateContent>
              <w:rPr>
                <w:rFonts w:hint="default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 xml:space="preserve">技术指标  </w:t>
            </w:r>
          </w:p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原料名称</w:t>
            </w:r>
          </w:p>
          <w:p>
            <w:pPr>
              <w:pStyle w:val="2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>啤酒糟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水分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75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蛋白%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灰分%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钙%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0.2-0.3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磷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0.5-0.7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黄曲霉毒素Blug/kg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18"/>
                <w:szCs w:val="18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呕吐毒素ug/kg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玉米赤霉烯酮ug/kg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500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包装（元/吨）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加工费（元/吨）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运费（元/吨）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  <w:bookmarkStart w:id="0" w:name="_GoBack"/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不含税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140吨不含税报价（元）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报价有效期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付款方式、账期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先货后款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验收合格后，收到正规足额发票之日起7个工作日内以银行转账的方式一次性付款。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联系人、联系电话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</w:tr>
    </w:tbl>
    <w:p>
      <w:pPr>
        <w:pStyle w:val="2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p>
      <w:pPr>
        <w:pStyle w:val="2"/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 日</w:t>
      </w:r>
    </w:p>
    <w:p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lNWY0NmU1N2Y2ZWJiY2UxY2Y2NmIwMTY0MmI1YjUifQ=="/>
  </w:docVars>
  <w:rsids>
    <w:rsidRoot w:val="00000000"/>
    <w:rsid w:val="032E0A9B"/>
    <w:rsid w:val="0B3348DE"/>
    <w:rsid w:val="12AF6F40"/>
    <w:rsid w:val="173E17BF"/>
    <w:rsid w:val="1743234C"/>
    <w:rsid w:val="18961DB5"/>
    <w:rsid w:val="1D090650"/>
    <w:rsid w:val="1D7C4CCF"/>
    <w:rsid w:val="23A55DF3"/>
    <w:rsid w:val="3EF84E95"/>
    <w:rsid w:val="41436921"/>
    <w:rsid w:val="452B7D62"/>
    <w:rsid w:val="48AE69C1"/>
    <w:rsid w:val="4AAE7501"/>
    <w:rsid w:val="512A47D3"/>
    <w:rsid w:val="54A35BFD"/>
    <w:rsid w:val="56633896"/>
    <w:rsid w:val="6122321A"/>
    <w:rsid w:val="626C3AD2"/>
    <w:rsid w:val="66DB1226"/>
    <w:rsid w:val="68D15D57"/>
    <w:rsid w:val="6CB542C8"/>
    <w:rsid w:val="712F289B"/>
    <w:rsid w:val="79AE6327"/>
    <w:rsid w:val="7FC2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autoRedefine/>
    <w:qFormat/>
    <w:uiPriority w:val="0"/>
    <w:pPr>
      <w:spacing w:after="0"/>
      <w:ind w:firstLine="420" w:firstLineChars="200"/>
    </w:pPr>
    <w:rPr>
      <w:rFonts w:cs="仿宋_GB2312"/>
      <w:szCs w:val="32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2023-11-30T08:10:00Z</dcterms:created>
  <dc:creator>PC-machine</dc:creator>
  <cp:lastModifiedBy>猫猫球</cp:lastModifiedBy>
  <dcterms:modified xsi:type="dcterms:W3CDTF">2024-01-05T08:52:40Z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DD132A42FC0A4EA88BF6C8989CA1E4F6_12</vt:lpwstr>
  </property>
</Properties>
</file>