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B66B6E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  <w:t>报价单</w:t>
      </w:r>
    </w:p>
    <w:p w14:paraId="234B774E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河池市国投农牧科技有限责任公司：</w:t>
      </w:r>
    </w:p>
    <w:p w14:paraId="6A8ECEBC">
      <w:pPr>
        <w:ind w:firstLine="640" w:firstLineChars="200"/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兹有河池市国投</w:t>
      </w:r>
      <w:r>
        <w:rPr>
          <w:rFonts w:hint="eastAsia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农牧科技有限责任公司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-SA"/>
        </w:rPr>
        <w:t>关于雪花牛育肥基地</w:t>
      </w:r>
      <w:r>
        <w:rPr>
          <w:rFonts w:hint="eastAsia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肉牛精料补充料（普通后期）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-SA"/>
        </w:rPr>
        <w:t>询价采购的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项目，以下为我司相关产品报价：</w:t>
      </w:r>
    </w:p>
    <w:tbl>
      <w:tblPr>
        <w:tblStyle w:val="4"/>
        <w:tblW w:w="772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95"/>
        <w:gridCol w:w="4530"/>
      </w:tblGrid>
      <w:tr w14:paraId="0B2483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1" w:hRule="atLeast"/>
        </w:trPr>
        <w:tc>
          <w:tcPr>
            <w:tcW w:w="3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DEBF7"/>
            <w:vAlign w:val="center"/>
            <mc:AlternateContent>
              <mc:Choice Requires="wpsCustomData">
                <wpsCustomData:diagonals>
                  <wpsCustomData:diagonal from="10000" to="30000">
                    <wpsCustomData:border w:val="single" w:color="auto" w:sz="4" w:space="0"/>
                  </wpsCustomData:diagonal>
                </wpsCustomData:diagonals>
              </mc:Choice>
            </mc:AlternateContent>
          </w:tcPr>
          <w:p w14:paraId="09934055"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 w14:paraId="2405DAD0"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 w14:paraId="276BB4DE"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 w14:paraId="7DCBC80D">
            <w:pPr>
              <w:widowControl/>
              <w:snapToGrid w:val="0"/>
              <w:spacing w:line="240" w:lineRule="auto"/>
              <w:jc w:val="center"/>
              <w:textAlignment w:val="center"/>
              <mc:AlternateContent>
                <mc:Choice Requires="wpsCustomData">
                  <wpsCustomData:diagonalParaType/>
                </mc:Choice>
              </mc:AlternateContent>
              <w:rPr>
                <w:rFonts w:hint="default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 xml:space="preserve">技术指标  </w:t>
            </w:r>
          </w:p>
          <w:p w14:paraId="4515C53D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76921BA9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原料名称</w:t>
            </w:r>
          </w:p>
          <w:p w14:paraId="548B461F">
            <w:pPr>
              <w:pStyle w:val="2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32EE1BEF">
            <w:pPr>
              <w:pStyle w:val="2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2D6811EB">
            <w:pPr>
              <w:pStyle w:val="2"/>
              <w:ind w:left="420" w:leftChars="200" w:firstLine="482" w:firstLineChars="200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3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DDEBF7"/>
            <w:vAlign w:val="center"/>
          </w:tcPr>
          <w:p w14:paraId="5B3ED498"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肉牛精料补充料（普通后期）</w:t>
            </w:r>
          </w:p>
        </w:tc>
      </w:tr>
      <w:tr w14:paraId="306DA2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4F8DB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水分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060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≦10</w:t>
            </w:r>
            <w:r>
              <w:rPr>
                <w:rStyle w:val="8"/>
                <w:lang w:val="en-US" w:eastAsia="zh-CN" w:bidi="ar"/>
              </w:rPr>
              <w:t>%</w:t>
            </w:r>
          </w:p>
        </w:tc>
      </w:tr>
      <w:tr w14:paraId="3395A1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3FEF8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蛋白（干物质）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9F3F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≥14</w:t>
            </w:r>
            <w:r>
              <w:rPr>
                <w:rStyle w:val="8"/>
                <w:lang w:val="en-US" w:eastAsia="zh-CN" w:bidi="ar"/>
              </w:rPr>
              <w:t>%</w:t>
            </w:r>
          </w:p>
        </w:tc>
      </w:tr>
      <w:tr w14:paraId="6152A1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50C8A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灰分（干物质）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A6AA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≦12</w:t>
            </w:r>
            <w:r>
              <w:rPr>
                <w:rStyle w:val="8"/>
                <w:lang w:val="en-US" w:eastAsia="zh-CN" w:bidi="ar"/>
              </w:rPr>
              <w:t>%</w:t>
            </w:r>
          </w:p>
        </w:tc>
      </w:tr>
      <w:tr w14:paraId="7A8D67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267D3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粗纤维%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292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≦15</w:t>
            </w:r>
            <w:r>
              <w:rPr>
                <w:rStyle w:val="8"/>
                <w:lang w:val="en-US" w:eastAsia="zh-CN" w:bidi="ar"/>
              </w:rPr>
              <w:t>%</w:t>
            </w:r>
          </w:p>
        </w:tc>
      </w:tr>
      <w:tr w14:paraId="226F20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5F990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氯化钠 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5A46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0.3%-1.5%</w:t>
            </w:r>
          </w:p>
        </w:tc>
      </w:tr>
      <w:tr w14:paraId="1C937B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2E197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钙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D579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0.8%-1.8%</w:t>
            </w:r>
          </w:p>
        </w:tc>
      </w:tr>
      <w:tr w14:paraId="72B49C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07E59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总磷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1B2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≥ 0.3% </w:t>
            </w:r>
          </w:p>
        </w:tc>
      </w:tr>
      <w:tr w14:paraId="1E220E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02F7F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赖氨酸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EAC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≥ 0.3% </w:t>
            </w:r>
          </w:p>
        </w:tc>
      </w:tr>
      <w:tr w14:paraId="158CB3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5040E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黄曲霉毒素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BAD1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≦30PPb</w:t>
            </w:r>
          </w:p>
        </w:tc>
      </w:tr>
      <w:tr w14:paraId="518F24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3AA07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呕吐毒素 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3BD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≦3000PPb</w:t>
            </w:r>
          </w:p>
        </w:tc>
      </w:tr>
      <w:tr w14:paraId="0BAD07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69388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赤霉烯酮 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507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≦500PPb</w:t>
            </w:r>
          </w:p>
        </w:tc>
      </w:tr>
      <w:tr w14:paraId="6BCEFD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478FF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淀粉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00A3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≥ 38% </w:t>
            </w:r>
          </w:p>
        </w:tc>
      </w:tr>
      <w:tr w14:paraId="1B1DA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46303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成本（元/吨）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8D834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56447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3A95E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包装（元/吨）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10B5D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B4AD1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5B2BC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加工费（元/吨）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D9DA8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4EACD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1A280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运费（元/吨）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A1316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8CDAC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1C3C6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default"/>
                <w:lang w:val="en-US" w:eastAsia="zh-CN" w:bidi="ar"/>
              </w:rPr>
            </w:pPr>
            <w:r>
              <w:rPr>
                <w:rStyle w:val="8"/>
                <w:rFonts w:hint="eastAsia"/>
                <w:lang w:val="en-US" w:eastAsia="zh-CN" w:bidi="ar"/>
              </w:rPr>
              <w:t>开票税率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180AF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00480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1C98C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不含税</w:t>
            </w:r>
            <w:r>
              <w:rPr>
                <w:rStyle w:val="8"/>
                <w:rFonts w:hint="eastAsia"/>
                <w:lang w:val="en-US" w:eastAsia="zh-CN" w:bidi="ar"/>
              </w:rPr>
              <w:t>单</w:t>
            </w:r>
            <w:r>
              <w:rPr>
                <w:rStyle w:val="8"/>
                <w:lang w:val="en-US" w:eastAsia="zh-CN" w:bidi="ar"/>
              </w:rPr>
              <w:t>价（元/吨）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5E514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C6BFF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07B9C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rFonts w:hint="eastAsia"/>
                <w:lang w:val="en-US" w:eastAsia="zh-CN" w:bidi="ar"/>
              </w:rPr>
              <w:t>19</w:t>
            </w:r>
            <w:r>
              <w:rPr>
                <w:rStyle w:val="8"/>
                <w:lang w:val="en-US" w:eastAsia="zh-CN" w:bidi="ar"/>
              </w:rPr>
              <w:t>吨不含税</w:t>
            </w:r>
            <w:r>
              <w:rPr>
                <w:rStyle w:val="8"/>
                <w:rFonts w:hint="eastAsia"/>
                <w:lang w:val="en-US" w:eastAsia="zh-CN" w:bidi="ar"/>
              </w:rPr>
              <w:t>总</w:t>
            </w:r>
            <w:r>
              <w:rPr>
                <w:rStyle w:val="8"/>
                <w:lang w:val="en-US" w:eastAsia="zh-CN" w:bidi="ar"/>
              </w:rPr>
              <w:t>价（元）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1A9D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BAF9C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2F688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含税</w:t>
            </w:r>
            <w:r>
              <w:rPr>
                <w:rStyle w:val="8"/>
                <w:rFonts w:hint="eastAsia"/>
                <w:lang w:val="en-US" w:eastAsia="zh-CN" w:bidi="ar"/>
              </w:rPr>
              <w:t>单</w:t>
            </w:r>
            <w:r>
              <w:rPr>
                <w:rStyle w:val="8"/>
                <w:lang w:val="en-US" w:eastAsia="zh-CN" w:bidi="ar"/>
              </w:rPr>
              <w:t>价（元/吨）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33F9B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DADDE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1764D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rFonts w:hint="eastAsia"/>
                <w:lang w:val="en-US" w:eastAsia="zh-CN" w:bidi="ar"/>
              </w:rPr>
              <w:t>19</w:t>
            </w:r>
            <w:bookmarkStart w:id="0" w:name="_GoBack"/>
            <w:bookmarkEnd w:id="0"/>
            <w:r>
              <w:rPr>
                <w:rStyle w:val="8"/>
                <w:lang w:val="en-US" w:eastAsia="zh-CN" w:bidi="ar"/>
              </w:rPr>
              <w:t>吨含税</w:t>
            </w:r>
            <w:r>
              <w:rPr>
                <w:rStyle w:val="8"/>
                <w:rFonts w:hint="eastAsia"/>
                <w:lang w:val="en-US" w:eastAsia="zh-CN" w:bidi="ar"/>
              </w:rPr>
              <w:t>总</w:t>
            </w:r>
            <w:r>
              <w:rPr>
                <w:rStyle w:val="8"/>
                <w:lang w:val="en-US" w:eastAsia="zh-CN" w:bidi="ar"/>
              </w:rPr>
              <w:t>价（元）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9C8D1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020F5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05319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报价有效期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32E4D9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报价之日起30日</w:t>
            </w:r>
          </w:p>
        </w:tc>
      </w:tr>
      <w:tr w14:paraId="253792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0579E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付款方式、账期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2C5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先货后款。验收合格后，收到正规足额发票之日起7个工作日内以银行转账的方式一次性付款。</w:t>
            </w:r>
          </w:p>
        </w:tc>
      </w:tr>
      <w:tr w14:paraId="17158A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 w14:paraId="73A8A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联系人、联系电话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1475C2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1141231F">
      <w:pPr>
        <w:pStyle w:val="2"/>
        <w:rPr>
          <w:rFonts w:hint="default"/>
          <w:color w:val="auto"/>
          <w:lang w:val="en-US" w:eastAsia="zh-CN"/>
        </w:rPr>
      </w:pPr>
    </w:p>
    <w:p w14:paraId="60410EFD">
      <w:pPr>
        <w:rPr>
          <w:rFonts w:hint="default"/>
          <w:lang w:val="en-US" w:eastAsia="zh-CN"/>
        </w:rPr>
      </w:pPr>
    </w:p>
    <w:p w14:paraId="23273364"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公司</w:t>
      </w:r>
    </w:p>
    <w:p w14:paraId="7CFE6F4F">
      <w:pPr>
        <w:pStyle w:val="2"/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 日</w:t>
      </w:r>
    </w:p>
    <w:p w14:paraId="6D2A6D37"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lNWY0NmU1N2Y2ZWJiY2UxY2Y2NmIwMTY0MmI1YjUifQ=="/>
  </w:docVars>
  <w:rsids>
    <w:rsidRoot w:val="00000000"/>
    <w:rsid w:val="008356BB"/>
    <w:rsid w:val="032E0A9B"/>
    <w:rsid w:val="03CF75C5"/>
    <w:rsid w:val="03EE2141"/>
    <w:rsid w:val="0605054B"/>
    <w:rsid w:val="064F49ED"/>
    <w:rsid w:val="07222102"/>
    <w:rsid w:val="07BE749C"/>
    <w:rsid w:val="096A60FD"/>
    <w:rsid w:val="0C6C74BD"/>
    <w:rsid w:val="0CEC11E8"/>
    <w:rsid w:val="0FFA00C0"/>
    <w:rsid w:val="115A5929"/>
    <w:rsid w:val="11EF1E26"/>
    <w:rsid w:val="14956609"/>
    <w:rsid w:val="17E35BAB"/>
    <w:rsid w:val="186677D2"/>
    <w:rsid w:val="19B65058"/>
    <w:rsid w:val="1A143B2C"/>
    <w:rsid w:val="1CE27F12"/>
    <w:rsid w:val="1D5E5562"/>
    <w:rsid w:val="1D9F35E2"/>
    <w:rsid w:val="22FA4A7A"/>
    <w:rsid w:val="231B23CF"/>
    <w:rsid w:val="25A91DDC"/>
    <w:rsid w:val="28A54C15"/>
    <w:rsid w:val="2A9C3C34"/>
    <w:rsid w:val="32EA6E7A"/>
    <w:rsid w:val="337D2AE3"/>
    <w:rsid w:val="34717835"/>
    <w:rsid w:val="37735EDE"/>
    <w:rsid w:val="380A0497"/>
    <w:rsid w:val="39333B77"/>
    <w:rsid w:val="3A7461F5"/>
    <w:rsid w:val="3C3A6FCB"/>
    <w:rsid w:val="3D281519"/>
    <w:rsid w:val="42566D62"/>
    <w:rsid w:val="438B0CBA"/>
    <w:rsid w:val="47D14C87"/>
    <w:rsid w:val="48DD3AFF"/>
    <w:rsid w:val="49AD2FD5"/>
    <w:rsid w:val="4A5A2CA6"/>
    <w:rsid w:val="4AEE39BE"/>
    <w:rsid w:val="4BC114B6"/>
    <w:rsid w:val="4CD40C6D"/>
    <w:rsid w:val="4D4872B8"/>
    <w:rsid w:val="506863A4"/>
    <w:rsid w:val="512A47D3"/>
    <w:rsid w:val="516813C9"/>
    <w:rsid w:val="524A3FB4"/>
    <w:rsid w:val="575256B8"/>
    <w:rsid w:val="5D922B81"/>
    <w:rsid w:val="5FEB54F8"/>
    <w:rsid w:val="604A50AC"/>
    <w:rsid w:val="60E4203B"/>
    <w:rsid w:val="615326B1"/>
    <w:rsid w:val="61686204"/>
    <w:rsid w:val="62CA6A4B"/>
    <w:rsid w:val="652B6C79"/>
    <w:rsid w:val="68D15D57"/>
    <w:rsid w:val="698F4F84"/>
    <w:rsid w:val="6A681023"/>
    <w:rsid w:val="6CB542C8"/>
    <w:rsid w:val="70476728"/>
    <w:rsid w:val="72C75D51"/>
    <w:rsid w:val="76F2311C"/>
    <w:rsid w:val="78CF6711"/>
    <w:rsid w:val="79E2565A"/>
    <w:rsid w:val="7B594375"/>
    <w:rsid w:val="7CC94B79"/>
    <w:rsid w:val="7D9F663D"/>
    <w:rsid w:val="7DF6496D"/>
    <w:rsid w:val="7E515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autoRedefine/>
    <w:qFormat/>
    <w:uiPriority w:val="0"/>
    <w:pPr>
      <w:spacing w:after="0"/>
      <w:ind w:firstLine="420" w:firstLineChars="200"/>
    </w:pPr>
    <w:rPr>
      <w:rFonts w:cs="仿宋_GB2312"/>
      <w:szCs w:val="32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rFonts w:ascii="Times New Roman" w:hAnsi="Times New Roman"/>
    </w:rPr>
  </w:style>
  <w:style w:type="character" w:customStyle="1" w:styleId="6">
    <w:name w:val="font11"/>
    <w:basedOn w:val="5"/>
    <w:autoRedefine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7">
    <w:name w:val="font31"/>
    <w:basedOn w:val="5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8">
    <w:name w:val="font21"/>
    <w:basedOn w:val="5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310</Words>
  <Characters>360</Characters>
  <Lines>0</Lines>
  <Paragraphs>0</Paragraphs>
  <TotalTime>1</TotalTime>
  <ScaleCrop>false</ScaleCrop>
  <LinksUpToDate>false</LinksUpToDate>
  <CharactersWithSpaces>394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2023-11-30T08:10:00Z</dcterms:created>
  <dc:creator>PC-machine</dc:creator>
  <cp:lastModifiedBy>猫猫球</cp:lastModifiedBy>
  <dcterms:modified xsi:type="dcterms:W3CDTF">2024-08-02T01:17:18Z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DD132A42FC0A4EA88BF6C8989CA1E4F6_12</vt:lpwstr>
  </property>
</Properties>
</file>