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29968">
      <w:pPr>
        <w:spacing w:before="46" w:line="221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附件：药融园2000吨污水站/江南污水厂二期生产药剂采购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计划清单</w:t>
      </w:r>
    </w:p>
    <w:p w14:paraId="51C0AA27">
      <w:pPr>
        <w:spacing w:before="21"/>
      </w:pPr>
    </w:p>
    <w:p w14:paraId="40E9C5B9">
      <w:pPr>
        <w:spacing w:before="20"/>
      </w:pPr>
    </w:p>
    <w:tbl>
      <w:tblPr>
        <w:tblStyle w:val="5"/>
        <w:tblW w:w="9409" w:type="dxa"/>
        <w:tblInd w:w="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4"/>
        <w:gridCol w:w="1708"/>
        <w:gridCol w:w="949"/>
        <w:gridCol w:w="649"/>
        <w:gridCol w:w="3626"/>
        <w:gridCol w:w="2053"/>
      </w:tblGrid>
      <w:tr w14:paraId="6DDB2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409" w:type="dxa"/>
            <w:gridSpan w:val="6"/>
            <w:vAlign w:val="top"/>
          </w:tcPr>
          <w:p w14:paraId="1647A251">
            <w:pPr>
              <w:pStyle w:val="4"/>
              <w:spacing w:before="163" w:line="219" w:lineRule="auto"/>
              <w:ind w:left="2694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江南污水厂(二期)药剂季度采购计划</w:t>
            </w:r>
          </w:p>
        </w:tc>
      </w:tr>
      <w:tr w14:paraId="1D861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24" w:type="dxa"/>
            <w:textDirection w:val="tbRlV"/>
            <w:vAlign w:val="top"/>
          </w:tcPr>
          <w:p w14:paraId="59EAC941">
            <w:pPr>
              <w:pStyle w:val="4"/>
              <w:spacing w:before="124" w:line="199" w:lineRule="auto"/>
              <w:ind w:left="18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序号</w:t>
            </w:r>
          </w:p>
        </w:tc>
        <w:tc>
          <w:tcPr>
            <w:tcW w:w="1708" w:type="dxa"/>
            <w:vAlign w:val="top"/>
          </w:tcPr>
          <w:p w14:paraId="12FECD0D">
            <w:pPr>
              <w:pStyle w:val="4"/>
              <w:spacing w:before="161" w:line="219" w:lineRule="auto"/>
              <w:ind w:left="590"/>
              <w:rPr>
                <w:sz w:val="25"/>
                <w:szCs w:val="25"/>
              </w:rPr>
            </w:pPr>
            <w:r>
              <w:rPr>
                <w:spacing w:val="10"/>
                <w:sz w:val="25"/>
                <w:szCs w:val="25"/>
              </w:rPr>
              <w:t>类别</w:t>
            </w:r>
          </w:p>
        </w:tc>
        <w:tc>
          <w:tcPr>
            <w:tcW w:w="949" w:type="dxa"/>
            <w:vAlign w:val="top"/>
          </w:tcPr>
          <w:p w14:paraId="3F9DA909">
            <w:pPr>
              <w:pStyle w:val="4"/>
              <w:spacing w:before="161" w:line="219" w:lineRule="auto"/>
              <w:ind w:left="212"/>
              <w:rPr>
                <w:sz w:val="25"/>
                <w:szCs w:val="25"/>
              </w:rPr>
            </w:pPr>
            <w:r>
              <w:rPr>
                <w:spacing w:val="4"/>
                <w:sz w:val="25"/>
                <w:szCs w:val="25"/>
              </w:rPr>
              <w:t>数量</w:t>
            </w:r>
          </w:p>
        </w:tc>
        <w:tc>
          <w:tcPr>
            <w:tcW w:w="649" w:type="dxa"/>
            <w:vAlign w:val="top"/>
          </w:tcPr>
          <w:p w14:paraId="0C9467BC">
            <w:pPr>
              <w:pStyle w:val="4"/>
              <w:spacing w:before="31" w:line="193" w:lineRule="auto"/>
              <w:ind w:left="19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单</w:t>
            </w:r>
          </w:p>
          <w:p w14:paraId="56440E4A">
            <w:pPr>
              <w:pStyle w:val="4"/>
              <w:spacing w:line="196" w:lineRule="auto"/>
              <w:ind w:left="19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位</w:t>
            </w:r>
          </w:p>
        </w:tc>
        <w:tc>
          <w:tcPr>
            <w:tcW w:w="3626" w:type="dxa"/>
            <w:vAlign w:val="top"/>
          </w:tcPr>
          <w:p w14:paraId="0C3EE5A4">
            <w:pPr>
              <w:pStyle w:val="4"/>
              <w:spacing w:before="161" w:line="219" w:lineRule="auto"/>
              <w:ind w:left="1554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规格</w:t>
            </w:r>
          </w:p>
        </w:tc>
        <w:tc>
          <w:tcPr>
            <w:tcW w:w="2053" w:type="dxa"/>
            <w:vAlign w:val="top"/>
          </w:tcPr>
          <w:p w14:paraId="393B8068">
            <w:pPr>
              <w:pStyle w:val="4"/>
              <w:spacing w:before="162" w:line="221" w:lineRule="auto"/>
              <w:ind w:left="98"/>
              <w:rPr>
                <w:sz w:val="25"/>
                <w:szCs w:val="25"/>
              </w:rPr>
            </w:pPr>
            <w:r>
              <w:rPr>
                <w:spacing w:val="6"/>
                <w:sz w:val="25"/>
                <w:szCs w:val="25"/>
              </w:rPr>
              <w:t>备注</w:t>
            </w:r>
          </w:p>
        </w:tc>
      </w:tr>
      <w:tr w14:paraId="0671F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424" w:type="dxa"/>
            <w:vAlign w:val="top"/>
          </w:tcPr>
          <w:p w14:paraId="153E1744">
            <w:pPr>
              <w:pStyle w:val="4"/>
              <w:spacing w:before="47" w:line="164" w:lineRule="auto"/>
              <w:ind w:left="64"/>
              <w:rPr>
                <w:sz w:val="25"/>
                <w:szCs w:val="25"/>
              </w:rPr>
            </w:pPr>
            <w:bookmarkStart w:id="0" w:name="_GoBack" w:colFirst="1" w:colLast="5"/>
            <w:r>
              <w:rPr>
                <w:sz w:val="25"/>
                <w:szCs w:val="25"/>
              </w:rPr>
              <w:t>1</w:t>
            </w:r>
          </w:p>
        </w:tc>
        <w:tc>
          <w:tcPr>
            <w:tcW w:w="1708" w:type="dxa"/>
            <w:vAlign w:val="top"/>
          </w:tcPr>
          <w:p w14:paraId="1CEC4E2C">
            <w:pPr>
              <w:pStyle w:val="4"/>
              <w:spacing w:before="23" w:line="182" w:lineRule="auto"/>
              <w:jc w:val="center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葡萄糖</w:t>
            </w:r>
          </w:p>
        </w:tc>
        <w:tc>
          <w:tcPr>
            <w:tcW w:w="949" w:type="dxa"/>
            <w:vAlign w:val="top"/>
          </w:tcPr>
          <w:p w14:paraId="06ADBDB8">
            <w:pPr>
              <w:pStyle w:val="4"/>
              <w:spacing w:before="47" w:line="164" w:lineRule="auto"/>
              <w:ind w:left="342"/>
              <w:jc w:val="center"/>
              <w:rPr>
                <w:rFonts w:hint="default" w:eastAsia="宋体"/>
                <w:sz w:val="25"/>
                <w:szCs w:val="25"/>
                <w:lang w:val="en-US" w:eastAsia="zh-CN"/>
              </w:rPr>
            </w:pPr>
            <w:r>
              <w:rPr>
                <w:rFonts w:hint="eastAsia"/>
                <w:spacing w:val="-4"/>
                <w:sz w:val="25"/>
                <w:szCs w:val="25"/>
                <w:lang w:val="en-US" w:eastAsia="zh-CN"/>
              </w:rPr>
              <w:t>10</w:t>
            </w:r>
          </w:p>
        </w:tc>
        <w:tc>
          <w:tcPr>
            <w:tcW w:w="649" w:type="dxa"/>
            <w:vAlign w:val="top"/>
          </w:tcPr>
          <w:p w14:paraId="7C867695">
            <w:pPr>
              <w:pStyle w:val="4"/>
              <w:spacing w:before="34" w:line="174" w:lineRule="auto"/>
              <w:ind w:left="19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吨</w:t>
            </w:r>
          </w:p>
        </w:tc>
        <w:tc>
          <w:tcPr>
            <w:tcW w:w="3626" w:type="dxa"/>
            <w:vAlign w:val="top"/>
          </w:tcPr>
          <w:p w14:paraId="2254EE80">
            <w:pPr>
              <w:pStyle w:val="4"/>
              <w:spacing w:before="23" w:line="182" w:lineRule="auto"/>
              <w:ind w:left="1434"/>
              <w:jc w:val="center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食用级</w:t>
            </w:r>
          </w:p>
        </w:tc>
        <w:tc>
          <w:tcPr>
            <w:tcW w:w="2053" w:type="dxa"/>
            <w:vAlign w:val="top"/>
          </w:tcPr>
          <w:p w14:paraId="16D5D976">
            <w:pPr>
              <w:jc w:val="center"/>
              <w:rPr>
                <w:rFonts w:ascii="Arial"/>
                <w:sz w:val="21"/>
              </w:rPr>
            </w:pPr>
          </w:p>
        </w:tc>
      </w:tr>
      <w:tr w14:paraId="2399F3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409" w:type="dxa"/>
            <w:gridSpan w:val="6"/>
            <w:vAlign w:val="top"/>
          </w:tcPr>
          <w:p w14:paraId="40A4330B">
            <w:pPr>
              <w:pStyle w:val="4"/>
              <w:spacing w:before="164" w:line="219" w:lineRule="auto"/>
              <w:ind w:left="2944"/>
              <w:jc w:val="center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药融园污水站药剂季度采购计划</w:t>
            </w:r>
          </w:p>
        </w:tc>
      </w:tr>
      <w:tr w14:paraId="7B1F64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424" w:type="dxa"/>
            <w:textDirection w:val="tbRlV"/>
            <w:vAlign w:val="top"/>
          </w:tcPr>
          <w:p w14:paraId="27B41DFB">
            <w:pPr>
              <w:pStyle w:val="4"/>
              <w:spacing w:before="94" w:line="199" w:lineRule="auto"/>
              <w:ind w:left="2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序号</w:t>
            </w:r>
          </w:p>
        </w:tc>
        <w:tc>
          <w:tcPr>
            <w:tcW w:w="1708" w:type="dxa"/>
            <w:vAlign w:val="top"/>
          </w:tcPr>
          <w:p w14:paraId="24A620B6">
            <w:pPr>
              <w:pStyle w:val="4"/>
              <w:spacing w:before="177" w:line="219" w:lineRule="auto"/>
              <w:ind w:left="590"/>
              <w:jc w:val="center"/>
              <w:rPr>
                <w:sz w:val="25"/>
                <w:szCs w:val="25"/>
              </w:rPr>
            </w:pPr>
            <w:r>
              <w:rPr>
                <w:spacing w:val="10"/>
                <w:sz w:val="25"/>
                <w:szCs w:val="25"/>
              </w:rPr>
              <w:t>类别</w:t>
            </w:r>
          </w:p>
        </w:tc>
        <w:tc>
          <w:tcPr>
            <w:tcW w:w="949" w:type="dxa"/>
            <w:vAlign w:val="top"/>
          </w:tcPr>
          <w:p w14:paraId="5BC750DF">
            <w:pPr>
              <w:pStyle w:val="4"/>
              <w:spacing w:before="177" w:line="219" w:lineRule="auto"/>
              <w:ind w:left="212"/>
              <w:jc w:val="center"/>
              <w:rPr>
                <w:sz w:val="25"/>
                <w:szCs w:val="25"/>
              </w:rPr>
            </w:pPr>
            <w:r>
              <w:rPr>
                <w:spacing w:val="4"/>
                <w:sz w:val="25"/>
                <w:szCs w:val="25"/>
              </w:rPr>
              <w:t>数量</w:t>
            </w:r>
          </w:p>
        </w:tc>
        <w:tc>
          <w:tcPr>
            <w:tcW w:w="649" w:type="dxa"/>
            <w:vAlign w:val="top"/>
          </w:tcPr>
          <w:p w14:paraId="2B658654">
            <w:pPr>
              <w:pStyle w:val="4"/>
              <w:spacing w:before="47" w:line="193" w:lineRule="auto"/>
              <w:ind w:left="19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单</w:t>
            </w:r>
          </w:p>
          <w:p w14:paraId="31D9AB90">
            <w:pPr>
              <w:pStyle w:val="4"/>
              <w:spacing w:line="192" w:lineRule="auto"/>
              <w:ind w:left="19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位</w:t>
            </w:r>
          </w:p>
        </w:tc>
        <w:tc>
          <w:tcPr>
            <w:tcW w:w="3626" w:type="dxa"/>
            <w:vAlign w:val="top"/>
          </w:tcPr>
          <w:p w14:paraId="6848C4DB">
            <w:pPr>
              <w:pStyle w:val="4"/>
              <w:spacing w:before="177" w:line="219" w:lineRule="auto"/>
              <w:ind w:left="1554"/>
              <w:jc w:val="center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规格</w:t>
            </w:r>
          </w:p>
        </w:tc>
        <w:tc>
          <w:tcPr>
            <w:tcW w:w="2053" w:type="dxa"/>
            <w:vAlign w:val="top"/>
          </w:tcPr>
          <w:p w14:paraId="0D6DB532">
            <w:pPr>
              <w:pStyle w:val="4"/>
              <w:spacing w:before="178" w:line="221" w:lineRule="auto"/>
              <w:ind w:left="98"/>
              <w:jc w:val="center"/>
              <w:rPr>
                <w:sz w:val="25"/>
                <w:szCs w:val="25"/>
              </w:rPr>
            </w:pPr>
            <w:r>
              <w:rPr>
                <w:spacing w:val="6"/>
                <w:sz w:val="25"/>
                <w:szCs w:val="25"/>
              </w:rPr>
              <w:t>备注</w:t>
            </w:r>
          </w:p>
        </w:tc>
      </w:tr>
      <w:tr w14:paraId="12BE3D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24" w:type="dxa"/>
            <w:vAlign w:val="top"/>
          </w:tcPr>
          <w:p w14:paraId="1223EA99">
            <w:pPr>
              <w:pStyle w:val="4"/>
              <w:spacing w:before="63" w:line="167" w:lineRule="auto"/>
              <w:ind w:left="54"/>
              <w:rPr>
                <w:rFonts w:hint="eastAsia" w:eastAsia="宋体"/>
                <w:sz w:val="25"/>
                <w:szCs w:val="25"/>
                <w:lang w:eastAsia="zh-CN"/>
              </w:rPr>
            </w:pPr>
            <w:r>
              <w:rPr>
                <w:rFonts w:hint="eastAsia"/>
                <w:sz w:val="25"/>
                <w:szCs w:val="25"/>
                <w:lang w:val="en-US" w:eastAsia="zh-CN"/>
              </w:rPr>
              <w:t>1</w:t>
            </w:r>
          </w:p>
        </w:tc>
        <w:tc>
          <w:tcPr>
            <w:tcW w:w="1708" w:type="dxa"/>
            <w:vAlign w:val="top"/>
          </w:tcPr>
          <w:p w14:paraId="3DAD5085">
            <w:pPr>
              <w:pStyle w:val="4"/>
              <w:spacing w:before="38" w:line="186" w:lineRule="auto"/>
              <w:jc w:val="center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氢氧化钠</w:t>
            </w:r>
          </w:p>
        </w:tc>
        <w:tc>
          <w:tcPr>
            <w:tcW w:w="949" w:type="dxa"/>
            <w:vAlign w:val="top"/>
          </w:tcPr>
          <w:p w14:paraId="63F007A9">
            <w:pPr>
              <w:pStyle w:val="4"/>
              <w:spacing w:before="63" w:line="167" w:lineRule="auto"/>
              <w:ind w:left="402"/>
              <w:jc w:val="center"/>
              <w:rPr>
                <w:rFonts w:hint="eastAsia" w:eastAsia="宋体"/>
                <w:sz w:val="25"/>
                <w:szCs w:val="25"/>
                <w:lang w:eastAsia="zh-CN"/>
              </w:rPr>
            </w:pPr>
            <w:r>
              <w:rPr>
                <w:rFonts w:hint="eastAsia"/>
                <w:sz w:val="25"/>
                <w:szCs w:val="25"/>
                <w:lang w:val="en-US" w:eastAsia="zh-CN"/>
              </w:rPr>
              <w:t>5</w:t>
            </w:r>
          </w:p>
        </w:tc>
        <w:tc>
          <w:tcPr>
            <w:tcW w:w="649" w:type="dxa"/>
            <w:vAlign w:val="top"/>
          </w:tcPr>
          <w:p w14:paraId="70CFBC59">
            <w:pPr>
              <w:pStyle w:val="4"/>
              <w:spacing w:before="51" w:line="176" w:lineRule="auto"/>
              <w:ind w:left="19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吨</w:t>
            </w:r>
          </w:p>
        </w:tc>
        <w:tc>
          <w:tcPr>
            <w:tcW w:w="3626" w:type="dxa"/>
            <w:vAlign w:val="top"/>
          </w:tcPr>
          <w:p w14:paraId="5B6A3236">
            <w:pPr>
              <w:pStyle w:val="4"/>
              <w:spacing w:before="39" w:line="185" w:lineRule="auto"/>
              <w:ind w:left="1364"/>
              <w:jc w:val="center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9</w:t>
            </w:r>
            <w:r>
              <w:rPr>
                <w:rFonts w:hint="eastAsia"/>
                <w:spacing w:val="3"/>
                <w:sz w:val="25"/>
                <w:szCs w:val="25"/>
                <w:lang w:val="en-US" w:eastAsia="zh-CN"/>
              </w:rPr>
              <w:t>8.5</w:t>
            </w:r>
            <w:r>
              <w:rPr>
                <w:spacing w:val="3"/>
                <w:sz w:val="25"/>
                <w:szCs w:val="25"/>
              </w:rPr>
              <w:t>%固体</w:t>
            </w:r>
          </w:p>
        </w:tc>
        <w:tc>
          <w:tcPr>
            <w:tcW w:w="2053" w:type="dxa"/>
            <w:vAlign w:val="top"/>
          </w:tcPr>
          <w:p w14:paraId="7CA4984F">
            <w:pPr>
              <w:jc w:val="center"/>
              <w:rPr>
                <w:rFonts w:ascii="Arial"/>
                <w:sz w:val="21"/>
              </w:rPr>
            </w:pPr>
          </w:p>
        </w:tc>
      </w:tr>
      <w:bookmarkEnd w:id="0"/>
    </w:tbl>
    <w:p w14:paraId="71D80D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D4A0D"/>
    <w:rsid w:val="06467A5B"/>
    <w:rsid w:val="63B12A1F"/>
    <w:rsid w:val="6B943164"/>
    <w:rsid w:val="6F5D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111</Characters>
  <Lines>0</Lines>
  <Paragraphs>0</Paragraphs>
  <TotalTime>49</TotalTime>
  <ScaleCrop>false</ScaleCrop>
  <LinksUpToDate>false</LinksUpToDate>
  <CharactersWithSpaces>111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2025-05-29T02:53:00Z</dcterms:created>
  <dc:creator>药融园</dc:creator>
  <cp:lastModifiedBy>3.</cp:lastModifiedBy>
  <dcterms:modified xsi:type="dcterms:W3CDTF">2025-09-02T02:24:35Z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C94F51FC475C4911A4BCE5BDF47D4BDF_13</vt:lpwstr>
  </property>
  <property fmtid="{D5CDD505-2E9C-101B-9397-08002B2CF9AE}" pid="4" name="KSOTemplateDocerSaveRecord">
    <vt:lpwstr>eyJoZGlkIjoiNDkyODU0YWMyNmZhNzlhYWRlNjJmOGY5YTMyMzI3ZDYiLCJ1c2VySWQiOiIyMDUwNzgzOTkifQ==</vt:lpwstr>
  </property>
</Properties>
</file>