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65EB1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农牧科技有限责任公司关于雪花牛育肥基地稻草上限控制价询价项目，以下为我司相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p w14:paraId="44CD31FB">
      <w:pPr>
        <w:rPr>
          <w:rFonts w:hint="eastAsia" w:eastAsiaTheme="minorEastAsia"/>
          <w:lang w:eastAsia="zh-CN"/>
        </w:rPr>
      </w:pPr>
    </w:p>
    <w:tbl>
      <w:tblPr>
        <w:tblStyle w:val="4"/>
        <w:tblpPr w:leftFromText="180" w:rightFromText="180" w:vertAnchor="text" w:horzAnchor="page" w:tblpX="1822" w:tblpY="104"/>
        <w:tblOverlap w:val="never"/>
        <w:tblW w:w="8580" w:type="dxa"/>
        <w:tblInd w:w="0" w:type="dxa"/>
        <w:tblLayout w:type="autofit"/>
        <w:tblCellMar>
          <w:top w:w="0" w:type="dxa"/>
          <w:left w:w="108" w:type="dxa"/>
          <w:bottom w:w="0" w:type="dxa"/>
          <w:right w:w="108" w:type="dxa"/>
        </w:tblCellMar>
      </w:tblPr>
      <w:tblGrid>
        <w:gridCol w:w="2419"/>
        <w:gridCol w:w="6161"/>
      </w:tblGrid>
      <w:tr w14:paraId="066E55A7">
        <w:tblPrEx>
          <w:tblCellMar>
            <w:top w:w="0" w:type="dxa"/>
            <w:left w:w="108" w:type="dxa"/>
            <w:bottom w:w="0" w:type="dxa"/>
            <w:right w:w="108" w:type="dxa"/>
          </w:tblCellMar>
        </w:tblPrEx>
        <w:trPr>
          <w:trHeight w:val="1406" w:hRule="atLeast"/>
        </w:trPr>
        <w:tc>
          <w:tcPr>
            <w:tcW w:w="2419"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079D6864">
            <w:pPr>
              <w:widowControl/>
              <w:snapToGrid w:val="0"/>
              <w:spacing w:line="240" w:lineRule="auto"/>
              <w:jc w:val="both"/>
              <w:textAlignment w:val="center"/>
              <w:rPr>
                <w:rFonts w:hint="eastAsia" w:ascii="仿宋_GB2312" w:hAnsi="仿宋_GB2312" w:eastAsia="仿宋_GB2312" w:cs="仿宋_GB2312"/>
                <w:b/>
                <w:bCs/>
                <w:color w:val="000000"/>
                <w:sz w:val="24"/>
                <w:lang w:val="en-US" w:eastAsia="zh-CN"/>
              </w:rPr>
            </w:pPr>
          </w:p>
          <w:p w14:paraId="613D1DEE">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45A7009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003A66EB">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AA8AE2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132B7B1">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23AF5C1F">
            <w:pPr>
              <w:pStyle w:val="3"/>
              <w:rPr>
                <w:rFonts w:hint="eastAsia" w:ascii="仿宋_GB2312" w:hAnsi="仿宋_GB2312" w:eastAsia="仿宋_GB2312" w:cs="仿宋_GB2312"/>
                <w:b/>
                <w:bCs/>
                <w:color w:val="000000"/>
                <w:kern w:val="2"/>
                <w:sz w:val="24"/>
                <w:szCs w:val="24"/>
                <w:lang w:val="en-US" w:eastAsia="zh-CN" w:bidi="ar-SA"/>
              </w:rPr>
            </w:pPr>
          </w:p>
          <w:p w14:paraId="17366ECC">
            <w:pPr>
              <w:pStyle w:val="3"/>
              <w:rPr>
                <w:rFonts w:hint="eastAsia" w:ascii="仿宋_GB2312" w:hAnsi="仿宋_GB2312" w:eastAsia="仿宋_GB2312" w:cs="仿宋_GB2312"/>
                <w:b/>
                <w:bCs/>
                <w:color w:val="000000"/>
                <w:kern w:val="2"/>
                <w:sz w:val="24"/>
                <w:szCs w:val="24"/>
                <w:lang w:val="en-US" w:eastAsia="zh-CN" w:bidi="ar-SA"/>
              </w:rPr>
            </w:pPr>
          </w:p>
          <w:p w14:paraId="0B9AA9FF">
            <w:pPr>
              <w:pStyle w:val="3"/>
              <w:rPr>
                <w:rFonts w:hint="default" w:ascii="仿宋_GB2312" w:hAnsi="仿宋_GB2312" w:eastAsia="仿宋_GB2312" w:cs="仿宋_GB2312"/>
                <w:b/>
                <w:bCs/>
                <w:color w:val="000000"/>
                <w:kern w:val="2"/>
                <w:sz w:val="24"/>
                <w:szCs w:val="24"/>
                <w:lang w:val="en-US" w:eastAsia="zh-CN" w:bidi="ar-SA"/>
              </w:rPr>
            </w:pPr>
          </w:p>
        </w:tc>
        <w:tc>
          <w:tcPr>
            <w:tcW w:w="616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0393A54A">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稻草</w:t>
            </w:r>
            <w:r>
              <w:rPr>
                <w:rFonts w:hint="eastAsia" w:ascii="仿宋_GB2312" w:hAnsi="仿宋_GB2312" w:eastAsia="仿宋_GB2312" w:cs="仿宋_GB2312"/>
                <w:b/>
                <w:bCs/>
                <w:color w:val="000000"/>
                <w:kern w:val="2"/>
                <w:sz w:val="24"/>
                <w:szCs w:val="24"/>
                <w:lang w:val="en-US" w:eastAsia="zh-CN" w:bidi="ar-SA"/>
              </w:rPr>
              <w:t>（大捆 扎断3-5公分长）</w:t>
            </w:r>
          </w:p>
        </w:tc>
      </w:tr>
      <w:tr w14:paraId="3ACAAD56">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2F8816">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r>
              <w:rPr>
                <w:rFonts w:hint="eastAsia" w:asciiTheme="minorEastAsia" w:hAnsiTheme="minorEastAsia" w:eastAsiaTheme="minorEastAsia" w:cstheme="minorEastAsia"/>
                <w:b w:val="0"/>
                <w:bCs w:val="0"/>
                <w:color w:val="00000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BC2A">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kern w:val="0"/>
                <w:sz w:val="18"/>
                <w:szCs w:val="18"/>
              </w:rPr>
              <w:t>1</w:t>
            </w:r>
            <w:r>
              <w:rPr>
                <w:rFonts w:hint="eastAsia" w:asciiTheme="minorEastAsia" w:hAnsiTheme="minorEastAsia" w:eastAsiaTheme="minorEastAsia" w:cstheme="minorEastAsia"/>
                <w:b w:val="0"/>
                <w:bCs w:val="0"/>
                <w:color w:val="auto"/>
                <w:kern w:val="0"/>
                <w:sz w:val="18"/>
                <w:szCs w:val="18"/>
                <w:lang w:val="en-US" w:eastAsia="zh-CN"/>
              </w:rPr>
              <w:t>3</w:t>
            </w:r>
          </w:p>
        </w:tc>
      </w:tr>
      <w:tr w14:paraId="1869A7DA">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ED9E1F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D105">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4</w:t>
            </w:r>
          </w:p>
        </w:tc>
      </w:tr>
      <w:tr w14:paraId="774B8D90">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14CBB8">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99DA">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12</w:t>
            </w:r>
          </w:p>
        </w:tc>
      </w:tr>
      <w:tr w14:paraId="33B1DA0B">
        <w:tblPrEx>
          <w:tblCellMar>
            <w:top w:w="0" w:type="dxa"/>
            <w:left w:w="108" w:type="dxa"/>
            <w:bottom w:w="0" w:type="dxa"/>
            <w:right w:w="108" w:type="dxa"/>
          </w:tblCellMar>
        </w:tblPrEx>
        <w:trPr>
          <w:trHeight w:val="26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65AEE5">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016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0.4-0.5</w:t>
            </w:r>
          </w:p>
        </w:tc>
      </w:tr>
      <w:tr w14:paraId="3F2073C3">
        <w:tblPrEx>
          <w:tblCellMar>
            <w:top w:w="0" w:type="dxa"/>
            <w:left w:w="108" w:type="dxa"/>
            <w:bottom w:w="0" w:type="dxa"/>
            <w:right w:w="108" w:type="dxa"/>
          </w:tblCellMar>
        </w:tblPrEx>
        <w:trPr>
          <w:trHeight w:val="25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3B5C94">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73B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0.1-0.2</w:t>
            </w:r>
          </w:p>
        </w:tc>
      </w:tr>
      <w:tr w14:paraId="3529D5E3">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C44F9E">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9C92">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p>
        </w:tc>
      </w:tr>
      <w:tr w14:paraId="0D0E6552">
        <w:tblPrEx>
          <w:tblCellMar>
            <w:top w:w="0" w:type="dxa"/>
            <w:left w:w="108" w:type="dxa"/>
            <w:bottom w:w="0" w:type="dxa"/>
            <w:right w:w="108" w:type="dxa"/>
          </w:tblCellMar>
        </w:tblPrEx>
        <w:trPr>
          <w:trHeight w:val="30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3F92E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57B0">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p>
        </w:tc>
      </w:tr>
      <w:tr w14:paraId="72DC4278">
        <w:tblPrEx>
          <w:tblCellMar>
            <w:top w:w="0" w:type="dxa"/>
            <w:left w:w="108" w:type="dxa"/>
            <w:bottom w:w="0" w:type="dxa"/>
            <w:right w:w="108" w:type="dxa"/>
          </w:tblCellMar>
        </w:tblPrEx>
        <w:trPr>
          <w:trHeight w:val="31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D8E3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E08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p>
        </w:tc>
      </w:tr>
      <w:tr w14:paraId="77458323">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CD1DC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D78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50E6334">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F479432">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7888">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2AAF0AD">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4102CBD">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CEE9">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0264692">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30160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4673">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7F1E5F9">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D775BE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9F88">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5AA9CE9">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82DC61F">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9567">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FC45A03">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A62604">
            <w:pPr>
              <w:keepNext w:val="0"/>
              <w:keepLines w:val="0"/>
              <w:widowControl/>
              <w:suppressLineNumbers w:val="0"/>
              <w:jc w:val="center"/>
              <w:textAlignment w:val="center"/>
              <w:rPr>
                <w:rFonts w:hint="eastAsia" w:asciiTheme="minorEastAsia" w:hAnsi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71.76吨不含税总价（元）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772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9BC99B7">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9943A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w:t>
            </w:r>
            <w:r>
              <w:rPr>
                <w:rFonts w:hint="eastAsia" w:asciiTheme="minorEastAsia" w:hAnsiTheme="minorEastAsia" w:eastAsiaTheme="minorEastAsia" w:cstheme="minorEastAsia"/>
                <w:i w:val="0"/>
                <w:iCs w:val="0"/>
                <w:color w:val="000000"/>
                <w:kern w:val="0"/>
                <w:sz w:val="18"/>
                <w:szCs w:val="18"/>
                <w:u w:val="none"/>
                <w:lang w:val="en-US" w:eastAsia="zh-CN" w:bidi="ar"/>
              </w:rPr>
              <w:t>报价（元/吨）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D8B2">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D8744B3">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7FE0C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71.76吨含税总价（元）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92A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C3B341C">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929BCC">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B821">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报价之日起20日</w:t>
            </w:r>
          </w:p>
        </w:tc>
      </w:tr>
      <w:tr w14:paraId="007CC767">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7C535C">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998B">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4"/>
                <w:szCs w:val="14"/>
                <w:u w:val="none"/>
                <w:lang w:val="en-US" w:eastAsia="zh-CN" w:bidi="ar"/>
              </w:rPr>
              <w:t>先货后款</w:t>
            </w:r>
            <w:r>
              <w:rPr>
                <w:rFonts w:hint="eastAsia" w:asciiTheme="minorEastAsia" w:hAnsiTheme="minorEastAsia" w:cstheme="minorEastAsia"/>
                <w:i w:val="0"/>
                <w:iCs w:val="0"/>
                <w:color w:val="000000"/>
                <w:kern w:val="0"/>
                <w:sz w:val="14"/>
                <w:szCs w:val="14"/>
                <w:u w:val="none"/>
                <w:lang w:val="en-US" w:eastAsia="zh-CN" w:bidi="ar"/>
              </w:rPr>
              <w:t>。</w:t>
            </w:r>
            <w:r>
              <w:rPr>
                <w:rFonts w:hint="eastAsia" w:asciiTheme="minorEastAsia" w:hAnsiTheme="minorEastAsia" w:eastAsiaTheme="minorEastAsia" w:cstheme="minorEastAsia"/>
                <w:i w:val="0"/>
                <w:iCs w:val="0"/>
                <w:color w:val="000000"/>
                <w:kern w:val="0"/>
                <w:sz w:val="14"/>
                <w:szCs w:val="14"/>
                <w:u w:val="none"/>
                <w:lang w:val="en-US" w:eastAsia="zh-CN" w:bidi="ar"/>
              </w:rPr>
              <w:t>验收合格后，收到正规足额发票之日起7个工作日内以银行转账的方式一次性付款。</w:t>
            </w:r>
          </w:p>
        </w:tc>
      </w:tr>
      <w:tr w14:paraId="182009A1">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F10A3FD">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154E">
            <w:pPr>
              <w:widowControl/>
              <w:jc w:val="center"/>
              <w:textAlignment w:val="center"/>
              <w:rPr>
                <w:rFonts w:ascii="仿宋_GB2312" w:hAnsi="仿宋_GB2312" w:eastAsia="仿宋_GB2312" w:cs="仿宋_GB2312"/>
                <w:color w:val="000000"/>
                <w:sz w:val="18"/>
                <w:szCs w:val="18"/>
              </w:rPr>
            </w:pPr>
          </w:p>
        </w:tc>
      </w:tr>
    </w:tbl>
    <w:p w14:paraId="05C83341">
      <w:pPr>
        <w:rPr>
          <w:rFonts w:hint="eastAsia" w:eastAsiaTheme="minorEastAsia"/>
          <w:lang w:eastAsia="zh-CN"/>
        </w:rPr>
      </w:pPr>
    </w:p>
    <w:p w14:paraId="1C01EF25">
      <w:pPr>
        <w:rPr>
          <w:rFonts w:hint="eastAsia" w:eastAsiaTheme="minorEastAsia"/>
          <w:lang w:eastAsia="zh-CN"/>
        </w:rPr>
      </w:pPr>
    </w:p>
    <w:p w14:paraId="1C1614CA">
      <w:pPr>
        <w:ind w:firstLine="5120" w:firstLineChars="1600"/>
        <w:rPr>
          <w:rFonts w:hint="eastAsia" w:ascii="仿宋_GB2312" w:hAnsi="仿宋_GB2312" w:eastAsia="仿宋_GB2312" w:cs="仿宋_GB2312"/>
          <w:sz w:val="32"/>
          <w:szCs w:val="32"/>
          <w:u w:val="single"/>
          <w:lang w:val="en-US" w:eastAsia="zh-CN"/>
        </w:rPr>
      </w:pPr>
    </w:p>
    <w:p w14:paraId="736D13F1">
      <w:pPr>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1D8C1F73">
      <w:pPr>
        <w:ind w:firstLine="5440" w:firstLineChars="1700"/>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bookmarkStart w:id="0" w:name="_GoBack"/>
      <w:bookmarkEnd w:id="0"/>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YmU5YzEyZjA3NTYwNDE1ZjcyZTM4MGU1YTYwZTYifQ=="/>
  </w:docVars>
  <w:rsids>
    <w:rsidRoot w:val="00000000"/>
    <w:rsid w:val="0002117A"/>
    <w:rsid w:val="02434AEF"/>
    <w:rsid w:val="04015A09"/>
    <w:rsid w:val="040B79B6"/>
    <w:rsid w:val="06E64299"/>
    <w:rsid w:val="07673B1E"/>
    <w:rsid w:val="09E66AA0"/>
    <w:rsid w:val="0CE40A82"/>
    <w:rsid w:val="105B3AB8"/>
    <w:rsid w:val="13B50586"/>
    <w:rsid w:val="14AF0EEB"/>
    <w:rsid w:val="160457F4"/>
    <w:rsid w:val="185F6F27"/>
    <w:rsid w:val="19A6566B"/>
    <w:rsid w:val="1A4A6EEC"/>
    <w:rsid w:val="1E8474D2"/>
    <w:rsid w:val="1FBC0EEE"/>
    <w:rsid w:val="223631D9"/>
    <w:rsid w:val="22ED6C57"/>
    <w:rsid w:val="23F77D84"/>
    <w:rsid w:val="247E5514"/>
    <w:rsid w:val="2601765A"/>
    <w:rsid w:val="2B997EBC"/>
    <w:rsid w:val="2CCF3ACD"/>
    <w:rsid w:val="2CF241A1"/>
    <w:rsid w:val="35F8340D"/>
    <w:rsid w:val="36423353"/>
    <w:rsid w:val="3667175C"/>
    <w:rsid w:val="37D37631"/>
    <w:rsid w:val="38547ABE"/>
    <w:rsid w:val="38E80FC3"/>
    <w:rsid w:val="39382F3B"/>
    <w:rsid w:val="3962445C"/>
    <w:rsid w:val="3BB16FD5"/>
    <w:rsid w:val="40755521"/>
    <w:rsid w:val="429945ED"/>
    <w:rsid w:val="430B7341"/>
    <w:rsid w:val="440F05A7"/>
    <w:rsid w:val="489B65FB"/>
    <w:rsid w:val="49C035FE"/>
    <w:rsid w:val="4A2D387E"/>
    <w:rsid w:val="4AB55D3B"/>
    <w:rsid w:val="4C0F5D7E"/>
    <w:rsid w:val="4D8A08AD"/>
    <w:rsid w:val="4FCD667C"/>
    <w:rsid w:val="50AA2519"/>
    <w:rsid w:val="539D586E"/>
    <w:rsid w:val="548D3DC7"/>
    <w:rsid w:val="559826DC"/>
    <w:rsid w:val="57693E3C"/>
    <w:rsid w:val="5A291B0B"/>
    <w:rsid w:val="5CFD5687"/>
    <w:rsid w:val="5DA928D0"/>
    <w:rsid w:val="62DA722F"/>
    <w:rsid w:val="65B754EE"/>
    <w:rsid w:val="6EB87D9C"/>
    <w:rsid w:val="70BC6AEA"/>
    <w:rsid w:val="75521FEA"/>
    <w:rsid w:val="75C933C4"/>
    <w:rsid w:val="77A4333C"/>
    <w:rsid w:val="78647D93"/>
    <w:rsid w:val="78F432CB"/>
    <w:rsid w:val="794C5FB4"/>
    <w:rsid w:val="7A3D1622"/>
    <w:rsid w:val="7AAC1993"/>
    <w:rsid w:val="7B3523A9"/>
    <w:rsid w:val="7C7862C0"/>
    <w:rsid w:val="7CF3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 w:type="character" w:customStyle="1" w:styleId="6">
    <w:name w:val="font2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298</Words>
  <Characters>343</Characters>
  <Lines>0</Lines>
  <Paragraphs>0</Paragraphs>
  <TotalTime>1</TotalTime>
  <ScaleCrop>false</ScaleCrop>
  <LinksUpToDate>false</LinksUpToDate>
  <CharactersWithSpaces>367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2024-08-20T08:56:00Z</dcterms:created>
  <dc:creator>Acer</dc:creator>
  <cp:lastModifiedBy>果面</cp:lastModifiedBy>
  <dcterms:modified xsi:type="dcterms:W3CDTF">2025-10-09T02:47:40Z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9679B3C2E9B742FFA3F76BC16EF34941_12</vt:lpwstr>
  </property>
  <property fmtid="{D5CDD505-2E9C-101B-9397-08002B2CF9AE}" pid="4" name="KSOTemplateDocerSaveRecord">
    <vt:lpwstr>eyJoZGlkIjoiOTVkOTU3NmFlOWM1OWQ0MGQ3MjU4MTAwMDVkMTYxYTgiLCJ1c2VySWQiOiIyMDkzMTU3MzkifQ==</vt:lpwstr>
  </property>
</Properties>
</file>