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E07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机房网络监测、动力环境监控、远程视频监控等设备安装调测及运维服务</w:t>
      </w:r>
    </w:p>
    <w:bookmarkEnd w:id="0"/>
    <w:p w14:paraId="2B7825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4501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一、项目名称</w:t>
      </w:r>
    </w:p>
    <w:p w14:paraId="5B9357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机房网络监测、动力环境监控、远程视频监控等设备安装调测及运维服务项目。</w:t>
      </w:r>
    </w:p>
    <w:p w14:paraId="001DCE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二、项目概况</w:t>
      </w:r>
    </w:p>
    <w:p w14:paraId="370AD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（一）采购内容：采购机房值守配套的机房网络监测、动力环境监控、远程视频监控等设备安装调测及运维服务。</w:t>
      </w:r>
    </w:p>
    <w:p w14:paraId="79C2D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（二）项目实施地点：河池市金城江区、宜州区。</w:t>
      </w:r>
    </w:p>
    <w:p w14:paraId="2A3165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三、询价控制价</w:t>
      </w:r>
    </w:p>
    <w:p w14:paraId="554CCA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本项目设置询价控制价，报价金额不超过（含税价）88000元。</w:t>
      </w:r>
    </w:p>
    <w:p w14:paraId="6B4F5EB3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690A6C"/>
    <w:rsid w:val="5D69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2025-10-17T08:40:00Z</dcterms:created>
  <dc:creator>爱吃肉的小胖子</dc:creator>
  <cp:lastModifiedBy>爱吃肉的小胖子</cp:lastModifiedBy>
  <dcterms:modified xsi:type="dcterms:W3CDTF">2025-10-17T08:40:44Z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3ECD539AA1F04C3CB122A757B9BDA78E_11</vt:lpwstr>
  </property>
  <property fmtid="{D5CDD505-2E9C-101B-9397-08002B2CF9AE}" pid="4" name="KSOTemplateDocerSaveRecord">
    <vt:lpwstr>eyJoZGlkIjoiNWJjMGIzNDNkMGI4MTU1YzA4MGZkNDFiNGJlZGNmYTkiLCJ1c2VySWQiOiI3MjY4MTIwMTUifQ==</vt:lpwstr>
  </property>
</Properties>
</file>