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329968">
      <w:pPr>
        <w:spacing w:before="46" w:line="221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2"/>
          <w:sz w:val="32"/>
          <w:szCs w:val="32"/>
        </w:rPr>
        <w:t>附件：</w:t>
      </w:r>
      <w:r>
        <w:rPr>
          <w:rFonts w:hint="eastAsia" w:ascii="仿宋_GB2312" w:hAnsi="仿宋_GB2312" w:eastAsia="仿宋_GB2312" w:cs="仿宋_GB2312"/>
          <w:spacing w:val="1"/>
          <w:sz w:val="32"/>
          <w:szCs w:val="32"/>
        </w:rPr>
        <w:t>药融园</w:t>
      </w:r>
      <w:r>
        <w:rPr>
          <w:rFonts w:hint="eastAsia" w:ascii="仿宋_GB2312" w:hAnsi="仿宋_GB2312" w:eastAsia="仿宋_GB2312" w:cs="仿宋_GB2312"/>
          <w:spacing w:val="1"/>
          <w:sz w:val="32"/>
          <w:szCs w:val="32"/>
          <w:lang w:val="en-US" w:eastAsia="zh-CN"/>
        </w:rPr>
        <w:t>水表采购</w:t>
      </w:r>
      <w:r>
        <w:rPr>
          <w:rFonts w:hint="eastAsia" w:ascii="仿宋_GB2312" w:hAnsi="仿宋_GB2312" w:eastAsia="仿宋_GB2312" w:cs="仿宋_GB2312"/>
          <w:spacing w:val="1"/>
          <w:sz w:val="32"/>
          <w:szCs w:val="32"/>
        </w:rPr>
        <w:t>计划清单</w:t>
      </w:r>
    </w:p>
    <w:p w14:paraId="51C0AA27">
      <w:pPr>
        <w:spacing w:before="21"/>
      </w:pPr>
    </w:p>
    <w:p w14:paraId="40E9C5B9">
      <w:pPr>
        <w:spacing w:before="20"/>
      </w:pPr>
    </w:p>
    <w:tbl>
      <w:tblPr>
        <w:tblStyle w:val="5"/>
        <w:tblW w:w="9974" w:type="dxa"/>
        <w:tblInd w:w="-53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1"/>
        <w:gridCol w:w="2178"/>
        <w:gridCol w:w="1406"/>
        <w:gridCol w:w="1200"/>
        <w:gridCol w:w="2756"/>
        <w:gridCol w:w="1443"/>
      </w:tblGrid>
      <w:tr w14:paraId="6DDB2D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9974" w:type="dxa"/>
            <w:gridSpan w:val="6"/>
            <w:vAlign w:val="top"/>
          </w:tcPr>
          <w:p w14:paraId="1647A251">
            <w:pPr>
              <w:pStyle w:val="4"/>
              <w:spacing w:before="163" w:line="36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32"/>
                <w:szCs w:val="32"/>
              </w:rPr>
              <w:t>药融园</w:t>
            </w:r>
            <w:r>
              <w:rPr>
                <w:rFonts w:hint="eastAsia" w:ascii="仿宋_GB2312" w:hAnsi="仿宋_GB2312" w:eastAsia="仿宋_GB2312" w:cs="仿宋_GB2312"/>
                <w:spacing w:val="1"/>
                <w:sz w:val="32"/>
                <w:szCs w:val="32"/>
                <w:lang w:val="en-US" w:eastAsia="zh-CN"/>
              </w:rPr>
              <w:t>水表</w:t>
            </w:r>
            <w:r>
              <w:rPr>
                <w:rFonts w:hint="eastAsia" w:ascii="仿宋_GB2312" w:hAnsi="仿宋_GB2312" w:eastAsia="仿宋_GB2312" w:cs="仿宋_GB2312"/>
                <w:spacing w:val="1"/>
                <w:sz w:val="32"/>
                <w:szCs w:val="32"/>
              </w:rPr>
              <w:t>采购计划</w:t>
            </w:r>
          </w:p>
        </w:tc>
      </w:tr>
      <w:tr w14:paraId="1D861E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991" w:type="dxa"/>
            <w:vAlign w:val="top"/>
          </w:tcPr>
          <w:p w14:paraId="59EAC941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</w:rPr>
              <w:t>序号</w:t>
            </w:r>
          </w:p>
        </w:tc>
        <w:tc>
          <w:tcPr>
            <w:tcW w:w="2178" w:type="dxa"/>
            <w:vAlign w:val="top"/>
          </w:tcPr>
          <w:p w14:paraId="12FECD0D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  <w:lang w:eastAsia="zh-CN"/>
              </w:rPr>
              <w:t>规格</w:t>
            </w:r>
          </w:p>
        </w:tc>
        <w:tc>
          <w:tcPr>
            <w:tcW w:w="1406" w:type="dxa"/>
            <w:vAlign w:val="top"/>
          </w:tcPr>
          <w:p w14:paraId="3F9DA909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</w:rPr>
              <w:t>数量</w:t>
            </w:r>
          </w:p>
        </w:tc>
        <w:tc>
          <w:tcPr>
            <w:tcW w:w="1200" w:type="dxa"/>
            <w:vAlign w:val="top"/>
          </w:tcPr>
          <w:p w14:paraId="56440E4A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</w:rPr>
              <w:t>单位</w:t>
            </w:r>
          </w:p>
        </w:tc>
        <w:tc>
          <w:tcPr>
            <w:tcW w:w="2756" w:type="dxa"/>
            <w:vAlign w:val="top"/>
          </w:tcPr>
          <w:p w14:paraId="0C3EE5A4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</w:rPr>
              <w:t>类别</w:t>
            </w:r>
          </w:p>
        </w:tc>
        <w:tc>
          <w:tcPr>
            <w:tcW w:w="1443" w:type="dxa"/>
            <w:vAlign w:val="top"/>
          </w:tcPr>
          <w:p w14:paraId="393B8068">
            <w:pPr>
              <w:pStyle w:val="4"/>
              <w:spacing w:before="162" w:line="36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32"/>
                <w:szCs w:val="32"/>
              </w:rPr>
              <w:t>备注</w:t>
            </w:r>
          </w:p>
        </w:tc>
      </w:tr>
      <w:tr w14:paraId="0671FC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991" w:type="dxa"/>
            <w:vAlign w:val="top"/>
          </w:tcPr>
          <w:p w14:paraId="153E1744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</w:rPr>
              <w:t>1</w:t>
            </w:r>
          </w:p>
        </w:tc>
        <w:tc>
          <w:tcPr>
            <w:tcW w:w="2178" w:type="dxa"/>
            <w:vAlign w:val="top"/>
          </w:tcPr>
          <w:p w14:paraId="1CEC4E2C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en-US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DN25</w:t>
            </w:r>
          </w:p>
        </w:tc>
        <w:tc>
          <w:tcPr>
            <w:tcW w:w="1406" w:type="dxa"/>
            <w:vAlign w:val="top"/>
          </w:tcPr>
          <w:p w14:paraId="2C726623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1200" w:type="dxa"/>
            <w:vAlign w:val="top"/>
          </w:tcPr>
          <w:p w14:paraId="7C867695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eastAsia="zh-CN"/>
              </w:rPr>
              <w:t>个</w:t>
            </w:r>
          </w:p>
        </w:tc>
        <w:tc>
          <w:tcPr>
            <w:tcW w:w="2756" w:type="dxa"/>
            <w:shd w:val="clear" w:color="auto" w:fill="auto"/>
            <w:vAlign w:val="top"/>
          </w:tcPr>
          <w:p w14:paraId="2254EE80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4"/>
                <w:kern w:val="0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智能远传水表</w:t>
            </w:r>
          </w:p>
        </w:tc>
        <w:tc>
          <w:tcPr>
            <w:tcW w:w="1443" w:type="dxa"/>
            <w:vAlign w:val="top"/>
          </w:tcPr>
          <w:p w14:paraId="16D5D976">
            <w:pPr>
              <w:spacing w:line="360" w:lineRule="auto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12BE3D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8" w:hRule="atLeast"/>
        </w:trPr>
        <w:tc>
          <w:tcPr>
            <w:tcW w:w="991" w:type="dxa"/>
            <w:vAlign w:val="top"/>
          </w:tcPr>
          <w:p w14:paraId="1223EA99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2178" w:type="dxa"/>
            <w:vAlign w:val="top"/>
          </w:tcPr>
          <w:p w14:paraId="3DAD5085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4"/>
                <w:sz w:val="32"/>
                <w:szCs w:val="32"/>
                <w:lang w:val="en-US" w:eastAsia="en-US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DN40</w:t>
            </w:r>
          </w:p>
        </w:tc>
        <w:tc>
          <w:tcPr>
            <w:tcW w:w="1406" w:type="dxa"/>
            <w:vAlign w:val="top"/>
          </w:tcPr>
          <w:p w14:paraId="63F007A9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14</w:t>
            </w:r>
          </w:p>
        </w:tc>
        <w:tc>
          <w:tcPr>
            <w:tcW w:w="1200" w:type="dxa"/>
            <w:vAlign w:val="top"/>
          </w:tcPr>
          <w:p w14:paraId="70CFBC59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eastAsia="zh-CN"/>
              </w:rPr>
              <w:t>个</w:t>
            </w:r>
          </w:p>
        </w:tc>
        <w:tc>
          <w:tcPr>
            <w:tcW w:w="2756" w:type="dxa"/>
            <w:shd w:val="clear" w:color="auto" w:fill="auto"/>
            <w:vAlign w:val="top"/>
          </w:tcPr>
          <w:p w14:paraId="5B6A3236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4"/>
                <w:kern w:val="0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智能远传水表</w:t>
            </w:r>
          </w:p>
        </w:tc>
        <w:tc>
          <w:tcPr>
            <w:tcW w:w="1443" w:type="dxa"/>
            <w:vAlign w:val="top"/>
          </w:tcPr>
          <w:p w14:paraId="7CA4984F">
            <w:pPr>
              <w:spacing w:line="360" w:lineRule="auto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2AC5C3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991" w:type="dxa"/>
            <w:vAlign w:val="top"/>
          </w:tcPr>
          <w:p w14:paraId="7ACA3C4C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1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2178" w:type="dxa"/>
            <w:vAlign w:val="top"/>
          </w:tcPr>
          <w:p w14:paraId="3BB44DA0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4"/>
                <w:sz w:val="32"/>
                <w:szCs w:val="32"/>
                <w:lang w:val="en-US" w:eastAsia="en-US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DN50</w:t>
            </w:r>
          </w:p>
        </w:tc>
        <w:tc>
          <w:tcPr>
            <w:tcW w:w="1406" w:type="dxa"/>
            <w:vAlign w:val="top"/>
          </w:tcPr>
          <w:p w14:paraId="42E65430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15</w:t>
            </w:r>
          </w:p>
        </w:tc>
        <w:tc>
          <w:tcPr>
            <w:tcW w:w="1200" w:type="dxa"/>
            <w:vAlign w:val="top"/>
          </w:tcPr>
          <w:p w14:paraId="40A8B3BF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eastAsia="zh-CN"/>
              </w:rPr>
              <w:t>个</w:t>
            </w:r>
          </w:p>
        </w:tc>
        <w:tc>
          <w:tcPr>
            <w:tcW w:w="2756" w:type="dxa"/>
            <w:shd w:val="clear" w:color="auto" w:fill="auto"/>
            <w:vAlign w:val="top"/>
          </w:tcPr>
          <w:p w14:paraId="0E42A182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4"/>
                <w:kern w:val="0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智能远传水表</w:t>
            </w:r>
          </w:p>
        </w:tc>
        <w:tc>
          <w:tcPr>
            <w:tcW w:w="1443" w:type="dxa"/>
            <w:vAlign w:val="top"/>
          </w:tcPr>
          <w:p w14:paraId="5D83B33E">
            <w:pPr>
              <w:spacing w:line="360" w:lineRule="auto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789514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7" w:hRule="atLeast"/>
        </w:trPr>
        <w:tc>
          <w:tcPr>
            <w:tcW w:w="991" w:type="dxa"/>
            <w:vAlign w:val="top"/>
          </w:tcPr>
          <w:p w14:paraId="4E6CB628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1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2178" w:type="dxa"/>
            <w:vAlign w:val="top"/>
          </w:tcPr>
          <w:p w14:paraId="5C8C9D3F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4"/>
                <w:sz w:val="32"/>
                <w:szCs w:val="32"/>
                <w:lang w:val="en-US" w:eastAsia="en-US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DN100</w:t>
            </w:r>
          </w:p>
        </w:tc>
        <w:tc>
          <w:tcPr>
            <w:tcW w:w="1406" w:type="dxa"/>
            <w:vAlign w:val="top"/>
          </w:tcPr>
          <w:p w14:paraId="66CC8190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13</w:t>
            </w:r>
          </w:p>
        </w:tc>
        <w:tc>
          <w:tcPr>
            <w:tcW w:w="1200" w:type="dxa"/>
            <w:vAlign w:val="top"/>
          </w:tcPr>
          <w:p w14:paraId="6B9F533A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eastAsia="zh-CN"/>
              </w:rPr>
              <w:t>个</w:t>
            </w:r>
          </w:p>
        </w:tc>
        <w:tc>
          <w:tcPr>
            <w:tcW w:w="2756" w:type="dxa"/>
            <w:shd w:val="clear" w:color="auto" w:fill="auto"/>
            <w:vAlign w:val="top"/>
          </w:tcPr>
          <w:p w14:paraId="7171A610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4"/>
                <w:kern w:val="0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智能远传水表</w:t>
            </w:r>
          </w:p>
        </w:tc>
        <w:tc>
          <w:tcPr>
            <w:tcW w:w="1443" w:type="dxa"/>
            <w:vAlign w:val="top"/>
          </w:tcPr>
          <w:p w14:paraId="51FDA4E7">
            <w:pPr>
              <w:spacing w:line="360" w:lineRule="auto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0C6CFF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7" w:hRule="atLeast"/>
        </w:trPr>
        <w:tc>
          <w:tcPr>
            <w:tcW w:w="991" w:type="dxa"/>
            <w:vAlign w:val="top"/>
          </w:tcPr>
          <w:p w14:paraId="4A91F87C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1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2178" w:type="dxa"/>
            <w:vAlign w:val="top"/>
          </w:tcPr>
          <w:p w14:paraId="18D21F45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4"/>
                <w:sz w:val="32"/>
                <w:szCs w:val="32"/>
                <w:lang w:val="en-US" w:eastAsia="en-US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DN200</w:t>
            </w:r>
          </w:p>
        </w:tc>
        <w:tc>
          <w:tcPr>
            <w:tcW w:w="1406" w:type="dxa"/>
            <w:vAlign w:val="top"/>
          </w:tcPr>
          <w:p w14:paraId="63D9CA34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1200" w:type="dxa"/>
            <w:vAlign w:val="top"/>
          </w:tcPr>
          <w:p w14:paraId="7F3B73AD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eastAsia="zh-CN"/>
              </w:rPr>
              <w:t>个</w:t>
            </w:r>
          </w:p>
        </w:tc>
        <w:tc>
          <w:tcPr>
            <w:tcW w:w="2756" w:type="dxa"/>
            <w:shd w:val="clear" w:color="auto" w:fill="auto"/>
            <w:vAlign w:val="top"/>
          </w:tcPr>
          <w:p w14:paraId="6C39AB5D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4"/>
                <w:kern w:val="0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智能远传流量计</w:t>
            </w:r>
          </w:p>
        </w:tc>
        <w:tc>
          <w:tcPr>
            <w:tcW w:w="1443" w:type="dxa"/>
            <w:vAlign w:val="top"/>
          </w:tcPr>
          <w:p w14:paraId="68665177">
            <w:pPr>
              <w:spacing w:line="360" w:lineRule="auto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</w:tbl>
    <w:p w14:paraId="092888C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5D4A0D"/>
    <w:rsid w:val="036F1CBD"/>
    <w:rsid w:val="06467A5B"/>
    <w:rsid w:val="0AD87527"/>
    <w:rsid w:val="191948A0"/>
    <w:rsid w:val="3F4B4E03"/>
    <w:rsid w:val="4E4A3867"/>
    <w:rsid w:val="63B12A1F"/>
    <w:rsid w:val="6B943164"/>
    <w:rsid w:val="6F5D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宋体" w:hAnsi="宋体" w:eastAsia="宋体" w:cs="宋体"/>
      <w:sz w:val="23"/>
      <w:szCs w:val="23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85</Words>
  <Characters>105</Characters>
  <Lines>0</Lines>
  <Paragraphs>0</Paragraphs>
  <TotalTime>4</TotalTime>
  <ScaleCrop>false</ScaleCrop>
  <LinksUpToDate>false</LinksUpToDate>
  <CharactersWithSpaces>105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2025-05-29T02:53:00Z</dcterms:created>
  <dc:creator>药融园</dc:creator>
  <cp:lastModifiedBy>WPS_1683900752</cp:lastModifiedBy>
  <dcterms:modified xsi:type="dcterms:W3CDTF">2025-11-17T03:24:15Z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48EF97504E1744F5B66E677557301ECC_13</vt:lpwstr>
  </property>
  <property fmtid="{D5CDD505-2E9C-101B-9397-08002B2CF9AE}" pid="4" name="KSOTemplateDocerSaveRecord">
    <vt:lpwstr>eyJoZGlkIjoiM2UwMTQ3OTZiN2Y5YTQ5OWZiNDc4ZDVjNmM2ODZkMjQiLCJ1c2VySWQiOiIxNDkyNzY5OTEyIn0=</vt:lpwstr>
  </property>
</Properties>
</file>