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9B44B">
      <w:pPr>
        <w:pageBreakBefore/>
        <w:spacing w:line="560" w:lineRule="exact"/>
        <w:jc w:val="left"/>
      </w:pPr>
      <w:r>
        <w:rPr>
          <w:rFonts w:ascii="黑体" w:hAnsi="黑体" w:eastAsia="黑体"/>
          <w:sz w:val="32"/>
        </w:rPr>
        <w:t>附件1</w:t>
      </w:r>
    </w:p>
    <w:p w14:paraId="0DD17F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后端增值服务内容清单</w:t>
      </w:r>
    </w:p>
    <w:p w14:paraId="26575C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C1A82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 w14:paraId="03953529">
      <w:pPr>
        <w:spacing w:line="560" w:lineRule="exact"/>
        <w:ind w:firstLine="640" w:firstLineChars="200"/>
        <w:jc w:val="both"/>
      </w:pPr>
      <w:r>
        <w:rPr>
          <w:rFonts w:ascii="仿宋_GB2312" w:hAnsi="仿宋_GB2312" w:eastAsia="仿宋_GB2312"/>
          <w:sz w:val="32"/>
        </w:rPr>
        <w:t>项目名称：委托第三方专业机构开展安葬、刻碑、祭扫、个性化定制等后端增值服务</w:t>
      </w:r>
    </w:p>
    <w:tbl>
      <w:tblPr>
        <w:tblStyle w:val="3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0"/>
        <w:gridCol w:w="3293"/>
        <w:gridCol w:w="3416"/>
      </w:tblGrid>
      <w:tr w14:paraId="045BB0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4D27F2F4">
            <w:pPr>
              <w:spacing w:line="240" w:lineRule="auto"/>
              <w:ind w:firstLine="0"/>
              <w:jc w:val="center"/>
              <w:rPr>
                <w:b w:val="0"/>
                <w:bCs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序号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629BBBE2">
            <w:pPr>
              <w:spacing w:line="240" w:lineRule="auto"/>
              <w:ind w:firstLine="0"/>
              <w:jc w:val="center"/>
              <w:rPr>
                <w:b w:val="0"/>
                <w:bCs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服务板块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7B48A43A">
            <w:pPr>
              <w:spacing w:line="240" w:lineRule="auto"/>
              <w:ind w:firstLine="0"/>
              <w:jc w:val="center"/>
              <w:rPr>
                <w:b w:val="0"/>
                <w:bCs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主要服务内容</w:t>
            </w:r>
          </w:p>
        </w:tc>
      </w:tr>
      <w:tr w14:paraId="6719A6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BDADF92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1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B494276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碑文印刻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EF0F4FF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刻字、描金漆、描金箔、瓷像制作、墓志铭等</w:t>
            </w:r>
          </w:p>
        </w:tc>
      </w:tr>
      <w:tr w14:paraId="36BC8C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E573EF2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2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072E6A4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安葬礼仪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A62B762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安葬仪式策划执行、礼仪套餐、圆福礼、生命礼仪师、周年祭祀等单项礼仪服务</w:t>
            </w:r>
          </w:p>
        </w:tc>
      </w:tr>
      <w:tr w14:paraId="7B0D3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B22FF0D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3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1D271F6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祭扫便民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5BC3263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代客祭扫、墓位保洁、云追思纪念平台、鲜花供品预订配送等</w:t>
            </w:r>
          </w:p>
        </w:tc>
      </w:tr>
      <w:tr w14:paraId="18502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5BE0CA2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4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94DDC37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个性化定制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69CD602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艺术墓碑定制、纪念视频、摄影摄像、家族墓园设计、风水堪舆等</w:t>
            </w:r>
          </w:p>
        </w:tc>
      </w:tr>
      <w:tr w14:paraId="5FFFA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823113A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5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CF8FCEF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白事延伸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2F3812F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具体服务项目以采购人与供应商签订的合同约定为准</w:t>
            </w:r>
          </w:p>
        </w:tc>
      </w:tr>
      <w:tr w14:paraId="5B6C9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A9D26A7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6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DBEC969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便民配套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0B124D4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具体服务项目以采购人与供应商签订的合同约定为准</w:t>
            </w:r>
          </w:p>
        </w:tc>
      </w:tr>
      <w:tr w14:paraId="6F1A8D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221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ABE5D37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7</w:t>
            </w:r>
          </w:p>
        </w:tc>
        <w:tc>
          <w:tcPr>
            <w:tcW w:w="32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4D91912">
            <w:pPr>
              <w:spacing w:line="240" w:lineRule="auto"/>
              <w:ind w:firstLine="0"/>
              <w:jc w:val="center"/>
            </w:pPr>
            <w:r>
              <w:rPr>
                <w:rFonts w:ascii="仿宋_GB2312" w:hAnsi="仿宋_GB2312" w:eastAsia="仿宋_GB2312"/>
                <w:b w:val="0"/>
                <w:sz w:val="24"/>
              </w:rPr>
              <w:t>文化纪念</w:t>
            </w:r>
          </w:p>
        </w:tc>
        <w:tc>
          <w:tcPr>
            <w:tcW w:w="34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B88E329">
            <w:pPr>
              <w:spacing w:line="240" w:lineRule="auto"/>
              <w:ind w:firstLine="0"/>
              <w:jc w:val="left"/>
            </w:pPr>
            <w:r>
              <w:rPr>
                <w:rFonts w:ascii="仿宋_GB2312" w:hAnsi="仿宋_GB2312" w:eastAsia="仿宋_GB2312"/>
                <w:b w:val="0"/>
                <w:sz w:val="24"/>
              </w:rPr>
              <w:t>具体服务项目以采购人与供应商签订的合同约定为准</w:t>
            </w:r>
          </w:p>
        </w:tc>
      </w:tr>
    </w:tbl>
    <w:p w14:paraId="1928175D">
      <w:pPr>
        <w:spacing w:line="480" w:lineRule="exact"/>
        <w:ind w:firstLine="480" w:firstLineChars="200"/>
        <w:jc w:val="both"/>
      </w:pPr>
      <w:r>
        <w:rPr>
          <w:rFonts w:ascii="仿宋_GB2312" w:hAnsi="仿宋_GB2312" w:eastAsia="仿宋_GB2312"/>
          <w:sz w:val="24"/>
        </w:rPr>
        <w:t>注：1.首次安葬、刻碑及按次人工服务项目的结算方式，以正式采购文件及合同约定为准。2.基础服务（公共设施费、占地费、管理维护费、寄存费、建墓费）不参与本项目比例分成。</w:t>
      </w:r>
      <w:bookmarkStart w:id="0" w:name="_GoBack"/>
      <w:bookmarkEnd w:id="0"/>
    </w:p>
    <w:sectPr>
      <w:pgSz w:w="11906" w:h="16838"/>
      <w:pgMar w:top="1701" w:right="1474" w:bottom="1701" w:left="153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visionView w:markup="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F4C1B"/>
    <w:rsid w:val="00AA1D8D"/>
    <w:rsid w:val="00B47730"/>
    <w:rsid w:val="00CB0664"/>
    <w:rsid w:val="00FC693F"/>
    <w:rsid w:val="01304A6D"/>
    <w:rsid w:val="0261487E"/>
    <w:rsid w:val="02A604E3"/>
    <w:rsid w:val="04164293"/>
    <w:rsid w:val="05883ED0"/>
    <w:rsid w:val="05924D4E"/>
    <w:rsid w:val="07AF1BE8"/>
    <w:rsid w:val="08C01BD2"/>
    <w:rsid w:val="0A6071C9"/>
    <w:rsid w:val="0AA417AC"/>
    <w:rsid w:val="0AF81AF7"/>
    <w:rsid w:val="0B0009AC"/>
    <w:rsid w:val="0B8B1240"/>
    <w:rsid w:val="0C1666D9"/>
    <w:rsid w:val="0CB70393"/>
    <w:rsid w:val="0D556D8D"/>
    <w:rsid w:val="0DFC7A6B"/>
    <w:rsid w:val="10374E70"/>
    <w:rsid w:val="11DD55A3"/>
    <w:rsid w:val="12086AC4"/>
    <w:rsid w:val="12847AFA"/>
    <w:rsid w:val="15EE5FD1"/>
    <w:rsid w:val="160937DE"/>
    <w:rsid w:val="163C6D3C"/>
    <w:rsid w:val="16473933"/>
    <w:rsid w:val="191A0E8B"/>
    <w:rsid w:val="1B2B3823"/>
    <w:rsid w:val="1B974A15"/>
    <w:rsid w:val="1BA3785E"/>
    <w:rsid w:val="1BC81072"/>
    <w:rsid w:val="1C980A44"/>
    <w:rsid w:val="1E5D3CF4"/>
    <w:rsid w:val="1E641526"/>
    <w:rsid w:val="1F3F164B"/>
    <w:rsid w:val="1F5F3A9B"/>
    <w:rsid w:val="1F925C1F"/>
    <w:rsid w:val="1FB64E98"/>
    <w:rsid w:val="20F070A1"/>
    <w:rsid w:val="210448FA"/>
    <w:rsid w:val="211508B6"/>
    <w:rsid w:val="215A276C"/>
    <w:rsid w:val="23DF51AB"/>
    <w:rsid w:val="248A7E55"/>
    <w:rsid w:val="254259F1"/>
    <w:rsid w:val="25FE7CE4"/>
    <w:rsid w:val="285172F8"/>
    <w:rsid w:val="2B5D17D7"/>
    <w:rsid w:val="2BB86A0D"/>
    <w:rsid w:val="2C3A6FA1"/>
    <w:rsid w:val="2D687FBF"/>
    <w:rsid w:val="2E204D3E"/>
    <w:rsid w:val="2EF44200"/>
    <w:rsid w:val="2FD45DE0"/>
    <w:rsid w:val="30760C45"/>
    <w:rsid w:val="32024E86"/>
    <w:rsid w:val="320D7387"/>
    <w:rsid w:val="32251284"/>
    <w:rsid w:val="326276D3"/>
    <w:rsid w:val="327D275F"/>
    <w:rsid w:val="33323549"/>
    <w:rsid w:val="348E1F8A"/>
    <w:rsid w:val="34A57D4B"/>
    <w:rsid w:val="34F62354"/>
    <w:rsid w:val="36851BE2"/>
    <w:rsid w:val="36A77DAA"/>
    <w:rsid w:val="3A0177D1"/>
    <w:rsid w:val="3AA765CB"/>
    <w:rsid w:val="3AB72586"/>
    <w:rsid w:val="3B506C62"/>
    <w:rsid w:val="3D4311FF"/>
    <w:rsid w:val="3E9E5F37"/>
    <w:rsid w:val="3EB2553E"/>
    <w:rsid w:val="406B1E48"/>
    <w:rsid w:val="40CB6D8B"/>
    <w:rsid w:val="424010B3"/>
    <w:rsid w:val="42586730"/>
    <w:rsid w:val="43AA3DA8"/>
    <w:rsid w:val="442A7074"/>
    <w:rsid w:val="474A6C5C"/>
    <w:rsid w:val="4A8A736F"/>
    <w:rsid w:val="4B410375"/>
    <w:rsid w:val="4B8676F3"/>
    <w:rsid w:val="4BA12BC2"/>
    <w:rsid w:val="4BCB40E3"/>
    <w:rsid w:val="4C392DFB"/>
    <w:rsid w:val="4C4C1669"/>
    <w:rsid w:val="4C9E7102"/>
    <w:rsid w:val="4DBC1F35"/>
    <w:rsid w:val="5060129E"/>
    <w:rsid w:val="50BE5FC4"/>
    <w:rsid w:val="51EB4B97"/>
    <w:rsid w:val="52302EF2"/>
    <w:rsid w:val="53283BC9"/>
    <w:rsid w:val="538610B9"/>
    <w:rsid w:val="53B13BBE"/>
    <w:rsid w:val="53B14ECD"/>
    <w:rsid w:val="545729B8"/>
    <w:rsid w:val="54752A66"/>
    <w:rsid w:val="55807CEC"/>
    <w:rsid w:val="55D87B28"/>
    <w:rsid w:val="570C5CDB"/>
    <w:rsid w:val="572332D3"/>
    <w:rsid w:val="59B937CD"/>
    <w:rsid w:val="5C95407D"/>
    <w:rsid w:val="5D25603C"/>
    <w:rsid w:val="5DD72473"/>
    <w:rsid w:val="5E5E5AAC"/>
    <w:rsid w:val="5E5F0DE7"/>
    <w:rsid w:val="6162474A"/>
    <w:rsid w:val="61930DA7"/>
    <w:rsid w:val="61B56F70"/>
    <w:rsid w:val="61DA0784"/>
    <w:rsid w:val="61F01D56"/>
    <w:rsid w:val="64550596"/>
    <w:rsid w:val="64610CE9"/>
    <w:rsid w:val="655F791E"/>
    <w:rsid w:val="66104CAF"/>
    <w:rsid w:val="68A55303"/>
    <w:rsid w:val="68BA2C25"/>
    <w:rsid w:val="6FD442C1"/>
    <w:rsid w:val="70223A22"/>
    <w:rsid w:val="70BD374B"/>
    <w:rsid w:val="713A2FED"/>
    <w:rsid w:val="71D160E3"/>
    <w:rsid w:val="72383831"/>
    <w:rsid w:val="73E7745D"/>
    <w:rsid w:val="743E2DF5"/>
    <w:rsid w:val="74AE7F7A"/>
    <w:rsid w:val="770E4D00"/>
    <w:rsid w:val="77300DDC"/>
    <w:rsid w:val="77F9775E"/>
    <w:rsid w:val="782A7918"/>
    <w:rsid w:val="797F5A41"/>
    <w:rsid w:val="7A045A49"/>
    <w:rsid w:val="7A6E38A0"/>
    <w:rsid w:val="7AD0398B"/>
    <w:rsid w:val="7B6E3FBF"/>
    <w:rsid w:val="7B98103C"/>
    <w:rsid w:val="7BA43E85"/>
    <w:rsid w:val="7BAB153D"/>
    <w:rsid w:val="7D9341B1"/>
    <w:rsid w:val="7DCC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_GB2312" w:hAnsi="仿宋_GB2312" w:eastAsia="仿宋_GB2312" w:cstheme="minorBidi"/>
      <w:sz w:val="3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1979</Words>
  <Characters>2108</Characters>
  <Lines>0</Lines>
  <Paragraphs>0</Paragraphs>
  <TotalTime>1</TotalTime>
  <ScaleCrop>false</ScaleCrop>
  <LinksUpToDate>false</LinksUpToDate>
  <CharactersWithSpaces>2143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无刺有刺</cp:lastModifiedBy>
  <dcterms:modified xsi:type="dcterms:W3CDTF">2026-09-09T08:41:35Z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eyJoZGlkIjoiZGM2YWFjMzVkODYxYTRlMzAyY2I5MWM3NGQ1MWJjYzUiLCJ1c2VySWQiOiIyNjkxMzY1MTgifQ==</vt:lpwstr>
  </property>
  <property fmtid="{D5CDD505-2E9C-101B-9397-08002B2CF9AE}" pid="3" name="KSOProductBuildVer">
    <vt:lpwstr>2052-12.1.0.28043</vt:lpwstr>
  </property>
  <property fmtid="{D5CDD505-2E9C-101B-9397-08002B2CF9AE}" pid="4" name="ICV">
    <vt:lpwstr>90485E99AFAE48E19648CB0EAEB97396_13</vt:lpwstr>
  </property>
</Properties>
</file>